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C8" w:rsidRPr="00F86AC8" w:rsidRDefault="00F86AC8" w:rsidP="00CF11F3">
      <w:pPr>
        <w:rPr>
          <w:b/>
          <w:sz w:val="36"/>
          <w:szCs w:val="36"/>
          <w:u w:val="single"/>
        </w:rPr>
      </w:pPr>
      <w:r w:rsidRPr="00F86AC8">
        <w:rPr>
          <w:b/>
          <w:sz w:val="36"/>
          <w:szCs w:val="36"/>
          <w:u w:val="single"/>
        </w:rPr>
        <w:t>FUNDING THE CALIFORNIA COLLEGE TOUR</w:t>
      </w:r>
    </w:p>
    <w:p w:rsidR="00CF11F3" w:rsidRPr="00F86AC8" w:rsidRDefault="00CF11F3" w:rsidP="00CF11F3">
      <w:pPr>
        <w:rPr>
          <w:b/>
          <w:i/>
        </w:rPr>
      </w:pPr>
      <w:r w:rsidRPr="00F86AC8">
        <w:rPr>
          <w:b/>
          <w:i/>
        </w:rPr>
        <w:t>Arizona education tax credit</w:t>
      </w:r>
    </w:p>
    <w:p w:rsidR="00CF11F3" w:rsidRDefault="00CF11F3" w:rsidP="00CF11F3">
      <w:r>
        <w:t>Since many activities are not fully funded by school districts. These programs depend on fees from students, booster clubs and fundraising to pay for student activity fees, costumes, equipment, insurance, competition fees, camps and travel.</w:t>
      </w:r>
    </w:p>
    <w:p w:rsidR="00CF11F3" w:rsidRDefault="00CF11F3" w:rsidP="00CF11F3">
      <w:r>
        <w:t>The Arizona Education Tax Credit allows single taxpayers or a head of household a credit of up to $200, and married couples filing jointly, up to $400, if they contribute to eligible extracurricular activities to our schools by December 31 of each year. You'll receive a dollar-for dollar tax credit on your state income taxes, which means taxpayers will have the amount of the contribution subtracted from the amount of taxes owed. This tax credit is available to all taxpayers, not just those with children in public schools. This program has benefited thousands of our Phoenix Union students over the years that might not otherwise have had the financial resources to participate in high school activities.  It’s a win-win. You contribute to public schools and make a real difference in the lives of young people, and the state gives you full credit for your generosity.  Guaranteed!</w:t>
      </w:r>
    </w:p>
    <w:p w:rsidR="00CF11F3" w:rsidRDefault="00CF11F3" w:rsidP="00CF11F3">
      <w:r>
        <w:t>How to Make a Donation</w:t>
      </w:r>
    </w:p>
    <w:p w:rsidR="00CF11F3" w:rsidRDefault="00CF11F3" w:rsidP="00CF11F3">
      <w:pPr>
        <w:pStyle w:val="ListParagraph"/>
        <w:numPr>
          <w:ilvl w:val="0"/>
          <w:numId w:val="2"/>
        </w:numPr>
      </w:pPr>
      <w:r>
        <w:t xml:space="preserve">To submit your contribution online through PayPal </w:t>
      </w:r>
      <w:proofErr w:type="spellStart"/>
      <w:r>
        <w:t>goto</w:t>
      </w:r>
      <w:proofErr w:type="spellEnd"/>
      <w:r>
        <w:t xml:space="preserve">:  </w:t>
      </w:r>
      <w:hyperlink r:id="rId6" w:history="1">
        <w:r w:rsidRPr="0013301D">
          <w:rPr>
            <w:rStyle w:val="Hyperlink"/>
          </w:rPr>
          <w:t>http://phoenixunion.schoolwires.net//site/Default.aspx?PageID=306/</w:t>
        </w:r>
      </w:hyperlink>
    </w:p>
    <w:p w:rsidR="00CF11F3" w:rsidRDefault="00CF11F3" w:rsidP="00D76590">
      <w:pPr>
        <w:pStyle w:val="ListParagraph"/>
        <w:numPr>
          <w:ilvl w:val="0"/>
          <w:numId w:val="3"/>
        </w:numPr>
      </w:pPr>
      <w:proofErr w:type="gramStart"/>
      <w:r>
        <w:t xml:space="preserve">Select  </w:t>
      </w:r>
      <w:r>
        <w:rPr>
          <w:b/>
          <w:sz w:val="28"/>
          <w:szCs w:val="28"/>
        </w:rPr>
        <w:t>Betty</w:t>
      </w:r>
      <w:proofErr w:type="gramEnd"/>
      <w:r>
        <w:rPr>
          <w:b/>
          <w:sz w:val="28"/>
          <w:szCs w:val="28"/>
        </w:rPr>
        <w:t xml:space="preserve"> H Fairfax High School </w:t>
      </w:r>
      <w:r>
        <w:t>and</w:t>
      </w:r>
      <w:r w:rsidR="00D76590">
        <w:t xml:space="preserve"> program</w:t>
      </w:r>
      <w:r>
        <w:t xml:space="preserve"> </w:t>
      </w:r>
      <w:r>
        <w:rPr>
          <w:b/>
          <w:sz w:val="28"/>
          <w:szCs w:val="28"/>
        </w:rPr>
        <w:t>AVID</w:t>
      </w:r>
      <w:r>
        <w:t xml:space="preserve">.  If you don’t designate a program, your contribution will be applied to the school’s general fund for extracurricular programs. </w:t>
      </w:r>
    </w:p>
    <w:p w:rsidR="00CF11F3" w:rsidRDefault="00CF11F3" w:rsidP="00CF11F3">
      <w:pPr>
        <w:pStyle w:val="ListParagraph"/>
      </w:pPr>
    </w:p>
    <w:p w:rsidR="00D76590" w:rsidRDefault="00D76590" w:rsidP="00D76590">
      <w:pPr>
        <w:pStyle w:val="ListParagraph"/>
        <w:numPr>
          <w:ilvl w:val="0"/>
          <w:numId w:val="2"/>
        </w:numPr>
        <w:spacing w:after="0" w:line="240" w:lineRule="auto"/>
      </w:pPr>
      <w:r>
        <w:t>To submit your contribution by mail, address envelope to:</w:t>
      </w:r>
    </w:p>
    <w:p w:rsidR="00D76590" w:rsidRDefault="00D76590" w:rsidP="00D76590">
      <w:pPr>
        <w:pStyle w:val="ListParagraph"/>
        <w:spacing w:after="0" w:line="240" w:lineRule="auto"/>
      </w:pPr>
      <w:r>
        <w:t xml:space="preserve"> </w:t>
      </w:r>
      <w:r>
        <w:tab/>
        <w:t>Betty H Fairfax High School</w:t>
      </w:r>
    </w:p>
    <w:p w:rsidR="00D76590" w:rsidRDefault="00D76590" w:rsidP="00D76590">
      <w:pPr>
        <w:spacing w:after="0" w:line="240" w:lineRule="auto"/>
        <w:ind w:left="720" w:firstLine="720"/>
      </w:pPr>
      <w:r>
        <w:t xml:space="preserve"> 8225 S 59</w:t>
      </w:r>
      <w:r w:rsidRPr="00D76590">
        <w:rPr>
          <w:vertAlign w:val="superscript"/>
        </w:rPr>
        <w:t>th</w:t>
      </w:r>
      <w:r>
        <w:t xml:space="preserve"> Ave. Laveen, AZ  85339</w:t>
      </w:r>
    </w:p>
    <w:p w:rsidR="00D76590" w:rsidRDefault="00D76590" w:rsidP="00D76590">
      <w:pPr>
        <w:spacing w:after="0" w:line="240" w:lineRule="auto"/>
        <w:ind w:left="720"/>
      </w:pPr>
      <w:r>
        <w:t xml:space="preserve"> </w:t>
      </w:r>
      <w:r>
        <w:tab/>
        <w:t>Attn:  Jaime Duncan, Bookstore</w:t>
      </w:r>
    </w:p>
    <w:p w:rsidR="00D76590" w:rsidRDefault="00D76590" w:rsidP="00D76590">
      <w:pPr>
        <w:pStyle w:val="ListParagraph"/>
        <w:numPr>
          <w:ilvl w:val="0"/>
          <w:numId w:val="4"/>
        </w:numPr>
      </w:pPr>
      <w:r>
        <w:t>Be sure to indicate your student’s name</w:t>
      </w:r>
      <w:r w:rsidR="00F86AC8">
        <w:t xml:space="preserve"> and ID#</w:t>
      </w:r>
      <w:r>
        <w:t xml:space="preserve"> to ensure proper credit.</w:t>
      </w:r>
    </w:p>
    <w:p w:rsidR="00D76590" w:rsidRDefault="00D76590" w:rsidP="00D76590">
      <w:pPr>
        <w:pStyle w:val="ListParagraph"/>
      </w:pPr>
    </w:p>
    <w:p w:rsidR="00F86AC8" w:rsidRDefault="00D76590" w:rsidP="00CF11F3">
      <w:pPr>
        <w:pStyle w:val="ListParagraph"/>
        <w:numPr>
          <w:ilvl w:val="0"/>
          <w:numId w:val="2"/>
        </w:numPr>
      </w:pPr>
      <w:r>
        <w:t xml:space="preserve">To submit your contributions in person visit the school bookstore  </w:t>
      </w:r>
      <w:r w:rsidR="00F86AC8">
        <w:t xml:space="preserve">between 7:15am – </w:t>
      </w:r>
      <w:r w:rsidR="007220A2">
        <w:t>3</w:t>
      </w:r>
      <w:bookmarkStart w:id="0" w:name="_GoBack"/>
      <w:bookmarkEnd w:id="0"/>
      <w:r w:rsidR="00F86AC8">
        <w:t xml:space="preserve">:15pm </w:t>
      </w:r>
      <w:r>
        <w:t>and make payment in your student’s name</w:t>
      </w:r>
      <w:r w:rsidR="00F86AC8" w:rsidRPr="00F86AC8">
        <w:t xml:space="preserve"> </w:t>
      </w:r>
      <w:r w:rsidR="00F86AC8">
        <w:t>and ID# to ensure proper credit</w:t>
      </w:r>
      <w:r>
        <w:t xml:space="preserve"> for AVID California College Tour.</w:t>
      </w:r>
    </w:p>
    <w:p w:rsidR="00F86AC8" w:rsidRDefault="00F86AC8" w:rsidP="00F86AC8"/>
    <w:p w:rsidR="00F86AC8" w:rsidRDefault="00F86AC8" w:rsidP="00F86AC8">
      <w:pPr>
        <w:rPr>
          <w:b/>
          <w:i/>
        </w:rPr>
      </w:pPr>
      <w:r>
        <w:rPr>
          <w:b/>
          <w:i/>
        </w:rPr>
        <w:t>FUNRAISING</w:t>
      </w:r>
    </w:p>
    <w:p w:rsidR="00F86AC8" w:rsidRDefault="00F86AC8" w:rsidP="00F86AC8">
      <w:r>
        <w:t>STAMPEDE Slides and Flip-Flops $20-25/pair being sold thru March 2014</w:t>
      </w:r>
    </w:p>
    <w:p w:rsidR="00F86AC8" w:rsidRDefault="00F86AC8" w:rsidP="00F86AC8">
      <w:r>
        <w:t>STAMPEDE Pennants - $5.00 being sold at all School and Athletic Events as well as on campus during lunch periods</w:t>
      </w:r>
    </w:p>
    <w:p w:rsidR="00F86AC8" w:rsidRDefault="00F86AC8" w:rsidP="00F86AC8">
      <w:r>
        <w:t>SPRING TALENT SHOW</w:t>
      </w:r>
      <w:r>
        <w:tab/>
        <w:t xml:space="preserve"> - Feb </w:t>
      </w:r>
      <w:r w:rsidR="0024378F">
        <w:t>21</w:t>
      </w:r>
      <w:r>
        <w:t>, 2014</w:t>
      </w:r>
    </w:p>
    <w:p w:rsidR="00F86AC8" w:rsidRDefault="004176B6" w:rsidP="00F86AC8">
      <w:r>
        <w:t>FLOWER</w:t>
      </w:r>
      <w:r w:rsidR="00F86AC8">
        <w:t xml:space="preserve"> SALES</w:t>
      </w:r>
      <w:r w:rsidR="00F86AC8">
        <w:tab/>
      </w:r>
      <w:r w:rsidR="00F86AC8">
        <w:tab/>
      </w:r>
      <w:r>
        <w:t>Feb 14,</w:t>
      </w:r>
      <w:r w:rsidR="00F86AC8">
        <w:t xml:space="preserve"> 2014</w:t>
      </w:r>
    </w:p>
    <w:p w:rsidR="00CF11F3" w:rsidRDefault="00CF11F3" w:rsidP="00F86AC8">
      <w:r>
        <w:br w:type="page"/>
      </w:r>
    </w:p>
    <w:p w:rsidR="00ED7E95" w:rsidRDefault="0081727E">
      <w:r>
        <w:rPr>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0</wp:posOffset>
                </wp:positionH>
                <wp:positionV relativeFrom="paragraph">
                  <wp:posOffset>5410199</wp:posOffset>
                </wp:positionV>
                <wp:extent cx="6762750" cy="3762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762375"/>
                        </a:xfrm>
                        <a:prstGeom prst="rect">
                          <a:avLst/>
                        </a:prstGeom>
                        <a:solidFill>
                          <a:srgbClr val="FFFFFF"/>
                        </a:solidFill>
                        <a:ln w="9525">
                          <a:solidFill>
                            <a:srgbClr val="000000"/>
                          </a:solidFill>
                          <a:miter lim="800000"/>
                          <a:headEnd/>
                          <a:tailEnd/>
                        </a:ln>
                      </wps:spPr>
                      <wps:txbx>
                        <w:txbxContent>
                          <w:p w:rsidR="0081727E" w:rsidRDefault="0081727E" w:rsidP="0081727E">
                            <w:pPr>
                              <w:jc w:val="center"/>
                              <w:rPr>
                                <w:sz w:val="52"/>
                                <w:szCs w:val="52"/>
                              </w:rPr>
                            </w:pPr>
                          </w:p>
                          <w:p w:rsidR="0081727E" w:rsidRDefault="0081727E" w:rsidP="0081727E">
                            <w:pPr>
                              <w:jc w:val="center"/>
                              <w:rPr>
                                <w:sz w:val="52"/>
                                <w:szCs w:val="52"/>
                              </w:rPr>
                            </w:pPr>
                            <w:r>
                              <w:rPr>
                                <w:sz w:val="52"/>
                                <w:szCs w:val="52"/>
                              </w:rPr>
                              <w:t xml:space="preserve">Mandatory </w:t>
                            </w:r>
                            <w:r w:rsidRPr="0081727E">
                              <w:rPr>
                                <w:b/>
                                <w:sz w:val="52"/>
                                <w:szCs w:val="52"/>
                              </w:rPr>
                              <w:t>Participant/Parent</w:t>
                            </w:r>
                            <w:r>
                              <w:rPr>
                                <w:sz w:val="52"/>
                                <w:szCs w:val="52"/>
                              </w:rPr>
                              <w:t xml:space="preserve"> Meeting</w:t>
                            </w:r>
                          </w:p>
                          <w:p w:rsidR="0081727E" w:rsidRDefault="007220A2" w:rsidP="0081727E">
                            <w:pPr>
                              <w:jc w:val="center"/>
                              <w:rPr>
                                <w:sz w:val="52"/>
                                <w:szCs w:val="52"/>
                              </w:rPr>
                            </w:pPr>
                            <w:r>
                              <w:rPr>
                                <w:sz w:val="52"/>
                                <w:szCs w:val="52"/>
                              </w:rPr>
                              <w:t>Wednes</w:t>
                            </w:r>
                            <w:r w:rsidR="0081727E">
                              <w:rPr>
                                <w:sz w:val="52"/>
                                <w:szCs w:val="52"/>
                              </w:rPr>
                              <w:t xml:space="preserve">day </w:t>
                            </w:r>
                            <w:r w:rsidR="0024378F">
                              <w:rPr>
                                <w:sz w:val="52"/>
                                <w:szCs w:val="52"/>
                              </w:rPr>
                              <w:t>January 1</w:t>
                            </w:r>
                            <w:r>
                              <w:rPr>
                                <w:sz w:val="52"/>
                                <w:szCs w:val="52"/>
                              </w:rPr>
                              <w:t>5, 2014</w:t>
                            </w:r>
                          </w:p>
                          <w:p w:rsidR="0081727E" w:rsidRDefault="007220A2" w:rsidP="0081727E">
                            <w:pPr>
                              <w:jc w:val="center"/>
                              <w:rPr>
                                <w:sz w:val="52"/>
                                <w:szCs w:val="52"/>
                              </w:rPr>
                            </w:pPr>
                            <w:r>
                              <w:rPr>
                                <w:sz w:val="52"/>
                                <w:szCs w:val="52"/>
                              </w:rPr>
                              <w:t>4</w:t>
                            </w:r>
                            <w:r w:rsidR="0024378F">
                              <w:rPr>
                                <w:sz w:val="52"/>
                                <w:szCs w:val="52"/>
                              </w:rPr>
                              <w:t>:</w:t>
                            </w:r>
                            <w:r>
                              <w:rPr>
                                <w:sz w:val="52"/>
                                <w:szCs w:val="52"/>
                              </w:rPr>
                              <w:t>3</w:t>
                            </w:r>
                            <w:r w:rsidR="0024378F">
                              <w:rPr>
                                <w:sz w:val="52"/>
                                <w:szCs w:val="52"/>
                              </w:rPr>
                              <w:t>0</w:t>
                            </w:r>
                            <w:r w:rsidR="0081727E">
                              <w:rPr>
                                <w:sz w:val="52"/>
                                <w:szCs w:val="52"/>
                              </w:rPr>
                              <w:t xml:space="preserve"> – </w:t>
                            </w:r>
                            <w:r>
                              <w:rPr>
                                <w:sz w:val="52"/>
                                <w:szCs w:val="52"/>
                              </w:rPr>
                              <w:t>5</w:t>
                            </w:r>
                            <w:r w:rsidR="0081727E">
                              <w:rPr>
                                <w:sz w:val="52"/>
                                <w:szCs w:val="52"/>
                              </w:rPr>
                              <w:t>:00pm</w:t>
                            </w:r>
                          </w:p>
                          <w:p w:rsidR="0081727E" w:rsidRDefault="007220A2" w:rsidP="0081727E">
                            <w:pPr>
                              <w:jc w:val="center"/>
                              <w:rPr>
                                <w:sz w:val="52"/>
                                <w:szCs w:val="52"/>
                              </w:rPr>
                            </w:pPr>
                            <w:r>
                              <w:rPr>
                                <w:sz w:val="52"/>
                                <w:szCs w:val="52"/>
                              </w:rPr>
                              <w:t>Lobby BIG Gym</w:t>
                            </w:r>
                          </w:p>
                          <w:p w:rsidR="0081727E" w:rsidRPr="0081727E" w:rsidRDefault="0081727E" w:rsidP="0081727E">
                            <w:pPr>
                              <w:jc w:val="center"/>
                              <w:rPr>
                                <w:b/>
                                <w:sz w:val="32"/>
                                <w:szCs w:val="32"/>
                              </w:rPr>
                            </w:pPr>
                          </w:p>
                          <w:p w:rsidR="0081727E" w:rsidRPr="0081727E" w:rsidRDefault="0081727E" w:rsidP="0081727E">
                            <w:pPr>
                              <w:jc w:val="center"/>
                              <w:rPr>
                                <w:sz w:val="44"/>
                                <w:szCs w:val="44"/>
                              </w:rPr>
                            </w:pPr>
                            <w:r w:rsidRPr="0081727E">
                              <w:rPr>
                                <w:sz w:val="44"/>
                                <w:szCs w:val="44"/>
                              </w:rPr>
                              <w:t>Non-Refundable Deposit of $150 due 1/1</w:t>
                            </w:r>
                            <w:r w:rsidR="00FC753F">
                              <w:rPr>
                                <w:sz w:val="44"/>
                                <w:szCs w:val="44"/>
                              </w:rPr>
                              <w:t>7</w:t>
                            </w:r>
                            <w:r w:rsidRPr="0081727E">
                              <w:rPr>
                                <w:sz w:val="44"/>
                                <w:szCs w:val="44"/>
                              </w:rPr>
                              <w:t>/1</w:t>
                            </w:r>
                            <w:r w:rsidR="00FC753F">
                              <w:rPr>
                                <w:sz w:val="44"/>
                                <w:szCs w:val="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6pt;width:532.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">
                <v:textbox>
                  <w:txbxContent>
                    <w:p w:rsidR="0081727E" w:rsidRDefault="0081727E" w:rsidP="0081727E">
                      <w:pPr>
                        <w:jc w:val="center"/>
                        <w:rPr>
                          <w:sz w:val="52"/>
                          <w:szCs w:val="52"/>
                        </w:rPr>
                      </w:pPr>
                    </w:p>
                    <w:p w:rsidR="0081727E" w:rsidRDefault="0081727E" w:rsidP="0081727E">
                      <w:pPr>
                        <w:jc w:val="center"/>
                        <w:rPr>
                          <w:sz w:val="52"/>
                          <w:szCs w:val="52"/>
                        </w:rPr>
                      </w:pPr>
                      <w:r>
                        <w:rPr>
                          <w:sz w:val="52"/>
                          <w:szCs w:val="52"/>
                        </w:rPr>
                        <w:t xml:space="preserve">Mandatory </w:t>
                      </w:r>
                      <w:r w:rsidRPr="0081727E">
                        <w:rPr>
                          <w:b/>
                          <w:sz w:val="52"/>
                          <w:szCs w:val="52"/>
                        </w:rPr>
                        <w:t>Participant/Parent</w:t>
                      </w:r>
                      <w:r>
                        <w:rPr>
                          <w:sz w:val="52"/>
                          <w:szCs w:val="52"/>
                        </w:rPr>
                        <w:t xml:space="preserve"> Meeting</w:t>
                      </w:r>
                    </w:p>
                    <w:p w:rsidR="0081727E" w:rsidRDefault="007220A2" w:rsidP="0081727E">
                      <w:pPr>
                        <w:jc w:val="center"/>
                        <w:rPr>
                          <w:sz w:val="52"/>
                          <w:szCs w:val="52"/>
                        </w:rPr>
                      </w:pPr>
                      <w:r>
                        <w:rPr>
                          <w:sz w:val="52"/>
                          <w:szCs w:val="52"/>
                        </w:rPr>
                        <w:t>Wednes</w:t>
                      </w:r>
                      <w:r w:rsidR="0081727E">
                        <w:rPr>
                          <w:sz w:val="52"/>
                          <w:szCs w:val="52"/>
                        </w:rPr>
                        <w:t xml:space="preserve">day </w:t>
                      </w:r>
                      <w:r w:rsidR="0024378F">
                        <w:rPr>
                          <w:sz w:val="52"/>
                          <w:szCs w:val="52"/>
                        </w:rPr>
                        <w:t>January 1</w:t>
                      </w:r>
                      <w:r>
                        <w:rPr>
                          <w:sz w:val="52"/>
                          <w:szCs w:val="52"/>
                        </w:rPr>
                        <w:t>5, 2014</w:t>
                      </w:r>
                    </w:p>
                    <w:p w:rsidR="0081727E" w:rsidRDefault="007220A2" w:rsidP="0081727E">
                      <w:pPr>
                        <w:jc w:val="center"/>
                        <w:rPr>
                          <w:sz w:val="52"/>
                          <w:szCs w:val="52"/>
                        </w:rPr>
                      </w:pPr>
                      <w:r>
                        <w:rPr>
                          <w:sz w:val="52"/>
                          <w:szCs w:val="52"/>
                        </w:rPr>
                        <w:t>4</w:t>
                      </w:r>
                      <w:r w:rsidR="0024378F">
                        <w:rPr>
                          <w:sz w:val="52"/>
                          <w:szCs w:val="52"/>
                        </w:rPr>
                        <w:t>:</w:t>
                      </w:r>
                      <w:r>
                        <w:rPr>
                          <w:sz w:val="52"/>
                          <w:szCs w:val="52"/>
                        </w:rPr>
                        <w:t>3</w:t>
                      </w:r>
                      <w:r w:rsidR="0024378F">
                        <w:rPr>
                          <w:sz w:val="52"/>
                          <w:szCs w:val="52"/>
                        </w:rPr>
                        <w:t>0</w:t>
                      </w:r>
                      <w:r w:rsidR="0081727E">
                        <w:rPr>
                          <w:sz w:val="52"/>
                          <w:szCs w:val="52"/>
                        </w:rPr>
                        <w:t xml:space="preserve"> – </w:t>
                      </w:r>
                      <w:r>
                        <w:rPr>
                          <w:sz w:val="52"/>
                          <w:szCs w:val="52"/>
                        </w:rPr>
                        <w:t>5</w:t>
                      </w:r>
                      <w:r w:rsidR="0081727E">
                        <w:rPr>
                          <w:sz w:val="52"/>
                          <w:szCs w:val="52"/>
                        </w:rPr>
                        <w:t>:00pm</w:t>
                      </w:r>
                    </w:p>
                    <w:p w:rsidR="0081727E" w:rsidRDefault="007220A2" w:rsidP="0081727E">
                      <w:pPr>
                        <w:jc w:val="center"/>
                        <w:rPr>
                          <w:sz w:val="52"/>
                          <w:szCs w:val="52"/>
                        </w:rPr>
                      </w:pPr>
                      <w:r>
                        <w:rPr>
                          <w:sz w:val="52"/>
                          <w:szCs w:val="52"/>
                        </w:rPr>
                        <w:t>Lobby BIG Gym</w:t>
                      </w:r>
                    </w:p>
                    <w:p w:rsidR="0081727E" w:rsidRPr="0081727E" w:rsidRDefault="0081727E" w:rsidP="0081727E">
                      <w:pPr>
                        <w:jc w:val="center"/>
                        <w:rPr>
                          <w:b/>
                          <w:sz w:val="32"/>
                          <w:szCs w:val="32"/>
                        </w:rPr>
                      </w:pPr>
                    </w:p>
                    <w:p w:rsidR="0081727E" w:rsidRPr="0081727E" w:rsidRDefault="0081727E" w:rsidP="0081727E">
                      <w:pPr>
                        <w:jc w:val="center"/>
                        <w:rPr>
                          <w:sz w:val="44"/>
                          <w:szCs w:val="44"/>
                        </w:rPr>
                      </w:pPr>
                      <w:r w:rsidRPr="0081727E">
                        <w:rPr>
                          <w:sz w:val="44"/>
                          <w:szCs w:val="44"/>
                        </w:rPr>
                        <w:t>Non-Refundable Deposit of $150 due 1/1</w:t>
                      </w:r>
                      <w:r w:rsidR="00FC753F">
                        <w:rPr>
                          <w:sz w:val="44"/>
                          <w:szCs w:val="44"/>
                        </w:rPr>
                        <w:t>7</w:t>
                      </w:r>
                      <w:r w:rsidRPr="0081727E">
                        <w:rPr>
                          <w:sz w:val="44"/>
                          <w:szCs w:val="44"/>
                        </w:rPr>
                        <w:t>/1</w:t>
                      </w:r>
                      <w:r w:rsidR="00FC753F">
                        <w:rPr>
                          <w:sz w:val="44"/>
                          <w:szCs w:val="44"/>
                        </w:rPr>
                        <w:t>4</w:t>
                      </w:r>
                    </w:p>
                  </w:txbxContent>
                </v:textbox>
              </v:shape>
            </w:pict>
          </mc:Fallback>
        </mc:AlternateContent>
      </w:r>
      <w:r>
        <w:rPr>
          <w:noProof/>
        </w:rPr>
        <w:drawing>
          <wp:inline distT="0" distB="0" distL="0" distR="0" wp14:anchorId="1BA88C8B" wp14:editId="3E626760">
            <wp:extent cx="6924675" cy="5131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27" t="8217" r="1725" b="4009"/>
                    <a:stretch/>
                  </pic:blipFill>
                  <pic:spPr bwMode="auto">
                    <a:xfrm>
                      <a:off x="0" y="0"/>
                      <a:ext cx="6924675" cy="5131992"/>
                    </a:xfrm>
                    <a:prstGeom prst="rect">
                      <a:avLst/>
                    </a:prstGeom>
                    <a:ln>
                      <a:noFill/>
                    </a:ln>
                    <a:extLst>
                      <a:ext uri="{53640926-AAD7-44D8-BBD7-CCE9431645EC}">
                        <a14:shadowObscured xmlns:a14="http://schemas.microsoft.com/office/drawing/2010/main"/>
                      </a:ext>
                    </a:extLst>
                  </pic:spPr>
                </pic:pic>
              </a:graphicData>
            </a:graphic>
          </wp:inline>
        </w:drawing>
      </w:r>
    </w:p>
    <w:sectPr w:rsidR="00ED7E95" w:rsidSect="00817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FA5"/>
    <w:multiLevelType w:val="hybridMultilevel"/>
    <w:tmpl w:val="0B2297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56A3C"/>
    <w:multiLevelType w:val="hybridMultilevel"/>
    <w:tmpl w:val="B9A0AC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3B5958"/>
    <w:multiLevelType w:val="hybridMultilevel"/>
    <w:tmpl w:val="A5509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35EBC"/>
    <w:multiLevelType w:val="hybridMultilevel"/>
    <w:tmpl w:val="5F60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7E"/>
    <w:rsid w:val="0024378F"/>
    <w:rsid w:val="004176B6"/>
    <w:rsid w:val="007220A2"/>
    <w:rsid w:val="0081727E"/>
    <w:rsid w:val="00CF11F3"/>
    <w:rsid w:val="00D76590"/>
    <w:rsid w:val="00ED7E95"/>
    <w:rsid w:val="00F86AC8"/>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7E"/>
    <w:rPr>
      <w:rFonts w:ascii="Tahoma" w:hAnsi="Tahoma" w:cs="Tahoma"/>
      <w:sz w:val="16"/>
      <w:szCs w:val="16"/>
    </w:rPr>
  </w:style>
  <w:style w:type="paragraph" w:styleId="ListParagraph">
    <w:name w:val="List Paragraph"/>
    <w:basedOn w:val="Normal"/>
    <w:uiPriority w:val="34"/>
    <w:qFormat/>
    <w:rsid w:val="00CF11F3"/>
    <w:pPr>
      <w:ind w:left="720"/>
      <w:contextualSpacing/>
    </w:pPr>
  </w:style>
  <w:style w:type="character" w:styleId="Hyperlink">
    <w:name w:val="Hyperlink"/>
    <w:basedOn w:val="DefaultParagraphFont"/>
    <w:uiPriority w:val="99"/>
    <w:unhideWhenUsed/>
    <w:rsid w:val="00CF1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7E"/>
    <w:rPr>
      <w:rFonts w:ascii="Tahoma" w:hAnsi="Tahoma" w:cs="Tahoma"/>
      <w:sz w:val="16"/>
      <w:szCs w:val="16"/>
    </w:rPr>
  </w:style>
  <w:style w:type="paragraph" w:styleId="ListParagraph">
    <w:name w:val="List Paragraph"/>
    <w:basedOn w:val="Normal"/>
    <w:uiPriority w:val="34"/>
    <w:qFormat/>
    <w:rsid w:val="00CF11F3"/>
    <w:pPr>
      <w:ind w:left="720"/>
      <w:contextualSpacing/>
    </w:pPr>
  </w:style>
  <w:style w:type="character" w:styleId="Hyperlink">
    <w:name w:val="Hyperlink"/>
    <w:basedOn w:val="DefaultParagraphFont"/>
    <w:uiPriority w:val="99"/>
    <w:unhideWhenUsed/>
    <w:rsid w:val="00CF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enixunion.schoolwires.net//site/Default.aspx?PageID=3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Seals, Allyson</dc:creator>
  <cp:lastModifiedBy>Seals, Allyson</cp:lastModifiedBy>
  <cp:revision>6</cp:revision>
  <cp:lastPrinted>2014-01-12T20:35:00Z</cp:lastPrinted>
  <dcterms:created xsi:type="dcterms:W3CDTF">2013-11-25T18:19:00Z</dcterms:created>
  <dcterms:modified xsi:type="dcterms:W3CDTF">2014-01-12T20:35:00Z</dcterms:modified>
</cp:coreProperties>
</file>